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86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7"/>
      </w:tblGrid>
      <w:tr w:rsidR="009A6A05" w:rsidRPr="00CE65DF" w14:paraId="065E5E12" w14:textId="77777777" w:rsidTr="342A6AD7">
        <w:tc>
          <w:tcPr>
            <w:tcW w:w="2622" w:type="dxa"/>
          </w:tcPr>
          <w:p w14:paraId="065E5E10" w14:textId="3A006724" w:rsidR="009A6A05" w:rsidRPr="00B23ACE" w:rsidRDefault="342A6AD7" w:rsidP="342A6AD7">
            <w:pPr>
              <w:pStyle w:val="VasteGegevensCharCharCharCharCharCharCharCharCharChar"/>
              <w:rPr>
                <w:rFonts w:ascii="Arial" w:hAnsi="Arial" w:cs="Arial"/>
                <w:sz w:val="20"/>
                <w:lang w:val="nl-NL"/>
              </w:rPr>
            </w:pPr>
            <w:r w:rsidRPr="00B23ACE">
              <w:rPr>
                <w:rFonts w:ascii="Arial" w:hAnsi="Arial" w:cs="Arial"/>
                <w:sz w:val="20"/>
                <w:lang w:val="nl-NL"/>
              </w:rPr>
              <w:t>Certificatieschema(‘s)</w:t>
            </w:r>
          </w:p>
        </w:tc>
        <w:tc>
          <w:tcPr>
            <w:tcW w:w="7087" w:type="dxa"/>
          </w:tcPr>
          <w:p w14:paraId="065E5E11" w14:textId="06D753E3" w:rsidR="007F2526" w:rsidRPr="00B23ACE" w:rsidRDefault="00FD1263" w:rsidP="00FD1263">
            <w:pPr>
              <w:ind w:left="1978" w:hanging="1978"/>
              <w:rPr>
                <w:rFonts w:ascii="Arial" w:hAnsi="Arial" w:cs="Arial"/>
              </w:rPr>
            </w:pPr>
            <w:r w:rsidRPr="00B23ACE">
              <w:rPr>
                <w:rFonts w:ascii="Arial" w:hAnsi="Arial" w:cs="Arial"/>
              </w:rPr>
              <w:t xml:space="preserve">BRL </w:t>
            </w:r>
            <w:r w:rsidR="00006A5E" w:rsidRPr="00B23ACE">
              <w:rPr>
                <w:rFonts w:ascii="Arial" w:hAnsi="Arial" w:cs="Arial"/>
              </w:rPr>
              <w:t>SIKB 1000</w:t>
            </w:r>
            <w:r w:rsidRPr="00B23ACE">
              <w:rPr>
                <w:rFonts w:ascii="Arial" w:hAnsi="Arial" w:cs="Arial"/>
              </w:rPr>
              <w:t>:</w:t>
            </w:r>
            <w:r w:rsidRPr="00B23ACE">
              <w:rPr>
                <w:rFonts w:ascii="Arial" w:hAnsi="Arial" w:cs="Arial"/>
              </w:rPr>
              <w:tab/>
              <w:t>Monsterneming voor partijkeuringen</w:t>
            </w:r>
          </w:p>
        </w:tc>
      </w:tr>
      <w:tr w:rsidR="009A6A05" w:rsidRPr="00CE65DF" w14:paraId="065E5E15" w14:textId="77777777" w:rsidTr="342A6AD7">
        <w:tc>
          <w:tcPr>
            <w:tcW w:w="2622" w:type="dxa"/>
          </w:tcPr>
          <w:p w14:paraId="065E5E13" w14:textId="77777777" w:rsidR="009A6A05" w:rsidRPr="00B23ACE" w:rsidRDefault="009A6A05" w:rsidP="00696BB8">
            <w:pPr>
              <w:pStyle w:val="VasteGegevensCharCharCharCharCharCharCharCharCharChar"/>
              <w:rPr>
                <w:rFonts w:ascii="Arial" w:hAnsi="Arial" w:cs="Arial"/>
                <w:sz w:val="20"/>
                <w:lang w:val="nl-NL"/>
              </w:rPr>
            </w:pPr>
            <w:r w:rsidRPr="00B23ACE">
              <w:rPr>
                <w:rFonts w:ascii="Arial" w:hAnsi="Arial" w:cs="Arial"/>
                <w:sz w:val="20"/>
                <w:lang w:val="nl-NL"/>
              </w:rPr>
              <w:t>Toepassingsgebied</w:t>
            </w:r>
          </w:p>
        </w:tc>
        <w:tc>
          <w:tcPr>
            <w:tcW w:w="7087" w:type="dxa"/>
          </w:tcPr>
          <w:p w14:paraId="09183AA9" w14:textId="3133648F" w:rsidR="009A6A05" w:rsidRPr="00B23ACE" w:rsidRDefault="00FD1263" w:rsidP="00696BB8">
            <w:pPr>
              <w:rPr>
                <w:rFonts w:ascii="Arial" w:hAnsi="Arial" w:cs="Arial"/>
              </w:rPr>
            </w:pPr>
            <w:r w:rsidRPr="00B23ACE">
              <w:rPr>
                <w:rFonts w:ascii="Arial" w:hAnsi="Arial" w:cs="Arial"/>
              </w:rPr>
              <w:t>Monsterneming voor partijkeuringen</w:t>
            </w:r>
            <w:r w:rsidR="00CC5D00" w:rsidRPr="00B23ACE">
              <w:rPr>
                <w:rFonts w:ascii="Arial" w:hAnsi="Arial" w:cs="Arial"/>
              </w:rPr>
              <w:t xml:space="preserve">, versie </w:t>
            </w:r>
            <w:r w:rsidRPr="00B23ACE">
              <w:rPr>
                <w:rFonts w:ascii="Arial" w:hAnsi="Arial" w:cs="Arial"/>
              </w:rPr>
              <w:t>9</w:t>
            </w:r>
            <w:r w:rsidR="00CC5D00" w:rsidRPr="00B23ACE">
              <w:rPr>
                <w:rFonts w:ascii="Arial" w:hAnsi="Arial" w:cs="Arial"/>
              </w:rPr>
              <w:t>.</w:t>
            </w:r>
            <w:r w:rsidR="006C0AC2">
              <w:rPr>
                <w:rFonts w:ascii="Arial" w:hAnsi="Arial" w:cs="Arial"/>
              </w:rPr>
              <w:t>1</w:t>
            </w:r>
            <w:r w:rsidR="00CC5D00" w:rsidRPr="00B23ACE">
              <w:rPr>
                <w:rFonts w:ascii="Arial" w:hAnsi="Arial" w:cs="Arial"/>
              </w:rPr>
              <w:t xml:space="preserve"> d.d</w:t>
            </w:r>
            <w:r w:rsidRPr="00B23ACE">
              <w:rPr>
                <w:rFonts w:ascii="Arial" w:hAnsi="Arial" w:cs="Arial"/>
              </w:rPr>
              <w:t>.</w:t>
            </w:r>
            <w:r w:rsidR="00CC5D00" w:rsidRPr="00B23ACE">
              <w:rPr>
                <w:rFonts w:ascii="Arial" w:hAnsi="Arial" w:cs="Arial"/>
              </w:rPr>
              <w:t xml:space="preserve"> </w:t>
            </w:r>
            <w:r w:rsidR="006C0AC2">
              <w:rPr>
                <w:rFonts w:ascii="Arial" w:hAnsi="Arial" w:cs="Arial"/>
              </w:rPr>
              <w:t>2 november 2021</w:t>
            </w:r>
          </w:p>
          <w:p w14:paraId="6530BBE9" w14:textId="19A5C000" w:rsidR="00CC5D00" w:rsidRPr="00B23ACE" w:rsidRDefault="00CC5D00" w:rsidP="00696BB8">
            <w:pPr>
              <w:rPr>
                <w:rFonts w:ascii="Arial" w:hAnsi="Arial" w:cs="Arial"/>
              </w:rPr>
            </w:pPr>
          </w:p>
          <w:p w14:paraId="06E9E9CB" w14:textId="77777777" w:rsidR="00FD1263" w:rsidRPr="00B23ACE" w:rsidRDefault="00CC5D00" w:rsidP="00696BB8">
            <w:pPr>
              <w:rPr>
                <w:rFonts w:ascii="Arial" w:hAnsi="Arial" w:cs="Arial"/>
              </w:rPr>
            </w:pPr>
            <w:r w:rsidRPr="00B23ACE">
              <w:rPr>
                <w:rFonts w:ascii="Arial" w:hAnsi="Arial" w:cs="Arial"/>
              </w:rPr>
              <w:t>Inclusief</w:t>
            </w:r>
            <w:r w:rsidR="00FD1263" w:rsidRPr="00B23ACE">
              <w:rPr>
                <w:rFonts w:ascii="Arial" w:hAnsi="Arial" w:cs="Arial"/>
              </w:rPr>
              <w:t>:</w:t>
            </w:r>
          </w:p>
          <w:p w14:paraId="31C65B3C" w14:textId="7C00B59A" w:rsidR="00FD1263" w:rsidRPr="00B23ACE" w:rsidRDefault="00FD1263" w:rsidP="00642CA7">
            <w:pPr>
              <w:ind w:left="1411" w:hanging="1411"/>
              <w:rPr>
                <w:rFonts w:ascii="Arial" w:hAnsi="Arial" w:cs="Arial"/>
              </w:rPr>
            </w:pPr>
            <w:r w:rsidRPr="00B23ACE">
              <w:rPr>
                <w:rFonts w:ascii="Arial" w:hAnsi="Arial" w:cs="Arial"/>
              </w:rPr>
              <w:t>P</w:t>
            </w:r>
            <w:r w:rsidR="00CC5D00" w:rsidRPr="00B23ACE">
              <w:rPr>
                <w:rFonts w:ascii="Arial" w:hAnsi="Arial" w:cs="Arial"/>
              </w:rPr>
              <w:t>rotocol 1001</w:t>
            </w:r>
            <w:r w:rsidRPr="00B23ACE">
              <w:rPr>
                <w:rFonts w:ascii="Arial" w:hAnsi="Arial" w:cs="Arial"/>
              </w:rPr>
              <w:t>:</w:t>
            </w:r>
            <w:r w:rsidRPr="00B23ACE">
              <w:rPr>
                <w:rFonts w:ascii="Arial" w:hAnsi="Arial" w:cs="Arial"/>
              </w:rPr>
              <w:tab/>
              <w:t>Monsterneming voor partijkeuringen grond en baggerspecie</w:t>
            </w:r>
          </w:p>
          <w:p w14:paraId="06C37820" w14:textId="4243D8E5" w:rsidR="00CC5D00" w:rsidRPr="00B23ACE" w:rsidRDefault="00FD1263" w:rsidP="00642CA7">
            <w:pPr>
              <w:ind w:left="1411" w:hanging="1411"/>
              <w:rPr>
                <w:rFonts w:ascii="Arial" w:hAnsi="Arial" w:cs="Arial"/>
              </w:rPr>
            </w:pPr>
            <w:r w:rsidRPr="00B23ACE">
              <w:rPr>
                <w:rFonts w:ascii="Arial" w:hAnsi="Arial" w:cs="Arial"/>
              </w:rPr>
              <w:t>Protocol 1002:</w:t>
            </w:r>
            <w:r w:rsidRPr="00B23ACE">
              <w:rPr>
                <w:rFonts w:ascii="Arial" w:hAnsi="Arial" w:cs="Arial"/>
              </w:rPr>
              <w:tab/>
              <w:t>Monsterneming voor partijkeuringen niet-vormgegeven bouwstoffen</w:t>
            </w:r>
          </w:p>
          <w:p w14:paraId="08258A71" w14:textId="3FE49E16" w:rsidR="00FD1263" w:rsidRPr="00B23ACE" w:rsidRDefault="00FD1263" w:rsidP="00642CA7">
            <w:pPr>
              <w:ind w:left="1411" w:hanging="1411"/>
              <w:rPr>
                <w:rFonts w:ascii="Arial" w:hAnsi="Arial" w:cs="Arial"/>
              </w:rPr>
            </w:pPr>
            <w:r w:rsidRPr="00B23ACE">
              <w:rPr>
                <w:rFonts w:ascii="Arial" w:hAnsi="Arial" w:cs="Arial"/>
              </w:rPr>
              <w:t>Protocol 1003:</w:t>
            </w:r>
            <w:r w:rsidRPr="00B23ACE">
              <w:rPr>
                <w:rFonts w:ascii="Arial" w:hAnsi="Arial" w:cs="Arial"/>
              </w:rPr>
              <w:tab/>
              <w:t>Monsterneming voor partijkeuringen vormgegeven bouwstoffen</w:t>
            </w:r>
          </w:p>
          <w:p w14:paraId="065E5E14" w14:textId="4091841D" w:rsidR="00CC5D00" w:rsidRPr="00B23ACE" w:rsidRDefault="00FD1263" w:rsidP="00642CA7">
            <w:pPr>
              <w:ind w:left="1411" w:hanging="1411"/>
              <w:rPr>
                <w:rFonts w:ascii="Arial" w:hAnsi="Arial" w:cs="Arial"/>
              </w:rPr>
            </w:pPr>
            <w:r w:rsidRPr="00B23ACE">
              <w:rPr>
                <w:rFonts w:ascii="Arial" w:hAnsi="Arial" w:cs="Arial"/>
              </w:rPr>
              <w:t>Protocol 1004:</w:t>
            </w:r>
            <w:r w:rsidRPr="00B23ACE">
              <w:rPr>
                <w:rFonts w:ascii="Arial" w:hAnsi="Arial" w:cs="Arial"/>
              </w:rPr>
              <w:tab/>
              <w:t>Monsterneming te storten korrelvormige afvalstoffen</w:t>
            </w:r>
          </w:p>
        </w:tc>
      </w:tr>
      <w:tr w:rsidR="00CB2EFC" w:rsidRPr="00B23ACE" w14:paraId="065E5E18" w14:textId="77777777" w:rsidTr="342A6AD7">
        <w:tc>
          <w:tcPr>
            <w:tcW w:w="2622" w:type="dxa"/>
          </w:tcPr>
          <w:p w14:paraId="065E5E16" w14:textId="77777777" w:rsidR="00CB2EFC" w:rsidRPr="00B23ACE" w:rsidRDefault="00CB2EFC" w:rsidP="00696BB8">
            <w:pPr>
              <w:pStyle w:val="VasteGegevensCharCharCharCharCharCharCharCharCharChar"/>
              <w:rPr>
                <w:rFonts w:ascii="Arial" w:hAnsi="Arial" w:cs="Arial"/>
                <w:sz w:val="20"/>
                <w:lang w:val="nl-NL"/>
              </w:rPr>
            </w:pPr>
            <w:r w:rsidRPr="00B23ACE">
              <w:rPr>
                <w:rFonts w:ascii="Arial" w:hAnsi="Arial" w:cs="Arial"/>
                <w:sz w:val="20"/>
                <w:lang w:val="nl-NL"/>
              </w:rPr>
              <w:t>Reglementen(en)</w:t>
            </w:r>
          </w:p>
        </w:tc>
        <w:tc>
          <w:tcPr>
            <w:tcW w:w="7087" w:type="dxa"/>
          </w:tcPr>
          <w:p w14:paraId="065E5E17" w14:textId="59766B45" w:rsidR="00CB2EFC" w:rsidRPr="00B23ACE" w:rsidRDefault="131A09EE" w:rsidP="131A09EE">
            <w:pPr>
              <w:rPr>
                <w:rFonts w:ascii="Arial" w:hAnsi="Arial" w:cs="Arial"/>
              </w:rPr>
            </w:pPr>
            <w:r w:rsidRPr="00B23ACE">
              <w:rPr>
                <w:rFonts w:ascii="Arial" w:hAnsi="Arial" w:cs="Arial"/>
              </w:rPr>
              <w:t>Kiwa Reglement voor Certificatie</w:t>
            </w:r>
          </w:p>
        </w:tc>
      </w:tr>
    </w:tbl>
    <w:p w14:paraId="065E5E19" w14:textId="77777777" w:rsidR="009A6A05" w:rsidRPr="00B23ACE" w:rsidRDefault="009A6A05">
      <w:pPr>
        <w:rPr>
          <w:rFonts w:ascii="Arial" w:hAnsi="Arial" w:cs="Arial"/>
        </w:rPr>
      </w:pPr>
    </w:p>
    <w:p w14:paraId="065E5E1B" w14:textId="77777777" w:rsidR="00696BB8" w:rsidRPr="00B23ACE" w:rsidRDefault="00696BB8" w:rsidP="009A6A05">
      <w:pPr>
        <w:rPr>
          <w:rFonts w:ascii="Arial" w:hAnsi="Arial" w:cs="Arial"/>
        </w:rPr>
      </w:pPr>
    </w:p>
    <w:tbl>
      <w:tblPr>
        <w:tblStyle w:val="Tabelraster"/>
        <w:tblW w:w="9666" w:type="dxa"/>
        <w:tblLook w:val="04A0" w:firstRow="1" w:lastRow="0" w:firstColumn="1" w:lastColumn="0" w:noHBand="0" w:noVBand="1"/>
      </w:tblPr>
      <w:tblGrid>
        <w:gridCol w:w="4815"/>
        <w:gridCol w:w="1417"/>
        <w:gridCol w:w="1717"/>
        <w:gridCol w:w="1717"/>
      </w:tblGrid>
      <w:tr w:rsidR="006A76BC" w:rsidRPr="00B23ACE" w14:paraId="065E5E25" w14:textId="77777777" w:rsidTr="00FD283B">
        <w:trPr>
          <w:cantSplit/>
          <w:trHeight w:val="79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065E5E1C" w14:textId="77777777" w:rsidR="006A76BC" w:rsidRPr="00B23ACE" w:rsidRDefault="006A76BC" w:rsidP="00080FF0">
            <w:pPr>
              <w:rPr>
                <w:rFonts w:ascii="Arial" w:hAnsi="Arial" w:cs="Arial"/>
                <w:b/>
              </w:rPr>
            </w:pPr>
            <w:r w:rsidRPr="00B23ACE">
              <w:rPr>
                <w:rFonts w:ascii="Arial" w:hAnsi="Arial" w:cs="Arial"/>
                <w:b/>
              </w:rPr>
              <w:t>Normeisen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5E5E1D" w14:textId="77777777" w:rsidR="006A76BC" w:rsidRPr="00B23ACE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B23ACE">
              <w:rPr>
                <w:rFonts w:ascii="Arial" w:hAnsi="Arial" w:cs="Arial"/>
                <w:b/>
              </w:rPr>
              <w:t>Toelating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2CA4FE70" w14:textId="26EA946F" w:rsidR="006A76BC" w:rsidRPr="00B23ACE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B23ACE">
              <w:rPr>
                <w:rFonts w:ascii="Arial" w:hAnsi="Arial" w:cs="Arial"/>
                <w:b/>
              </w:rPr>
              <w:t>Controlebezoek  kantoorlocaties</w:t>
            </w:r>
          </w:p>
          <w:p w14:paraId="065E5E1E" w14:textId="7ACF0EFB" w:rsidR="006A76BC" w:rsidRPr="00B23ACE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B23ACE">
              <w:rPr>
                <w:rFonts w:ascii="Arial" w:hAnsi="Arial" w:cs="Arial"/>
                <w:b/>
              </w:rPr>
              <w:t>(jaarlijks**)</w:t>
            </w:r>
            <w:r w:rsidRPr="00B23ACE">
              <w:rPr>
                <w:rFonts w:ascii="Arial" w:hAnsi="Arial" w:cs="Arial"/>
                <w:b/>
                <w:vertAlign w:val="superscript"/>
              </w:rPr>
              <w:t>4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065E5E1F" w14:textId="77777777" w:rsidR="006A76BC" w:rsidRPr="00B23ACE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B23ACE">
              <w:rPr>
                <w:rFonts w:ascii="Arial" w:hAnsi="Arial" w:cs="Arial"/>
                <w:b/>
              </w:rPr>
              <w:t>Controlebezoek</w:t>
            </w:r>
          </w:p>
          <w:p w14:paraId="065E5E20" w14:textId="0ABB0655" w:rsidR="006A76BC" w:rsidRPr="00B23ACE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B23ACE">
              <w:rPr>
                <w:rFonts w:ascii="Arial" w:hAnsi="Arial" w:cs="Arial"/>
                <w:b/>
              </w:rPr>
              <w:t xml:space="preserve">Projectlocatie (jaarlijks) </w:t>
            </w:r>
          </w:p>
        </w:tc>
      </w:tr>
      <w:tr w:rsidR="006A76BC" w:rsidRPr="00B23ACE" w14:paraId="24365ADF" w14:textId="77777777" w:rsidTr="00FD283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D1673" w14:textId="0AA33DE8" w:rsidR="006A76BC" w:rsidRPr="00B23ACE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B23ACE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BRL SIKB 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312DE" w14:textId="77777777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7A75C" w14:textId="77777777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C7705" w14:textId="77777777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A76BC" w:rsidRPr="00B23ACE" w14:paraId="065E5E2D" w14:textId="77777777" w:rsidTr="00FD283B"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065E5E26" w14:textId="77777777" w:rsidR="006A76BC" w:rsidRPr="00B23ACE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3AC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Documentatiebeoordeling (bij toelating verplicht)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65E5E27" w14:textId="43C4FE93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65E5E28" w14:textId="329BABBC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Bij wijzigingen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65E5E29" w14:textId="77777777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B23ACE" w14:paraId="065E5E35" w14:textId="77777777" w:rsidTr="00FD283B">
        <w:tc>
          <w:tcPr>
            <w:tcW w:w="4815" w:type="dxa"/>
            <w:vAlign w:val="center"/>
          </w:tcPr>
          <w:p w14:paraId="065E5E2E" w14:textId="0AE7D191" w:rsidR="006A76BC" w:rsidRPr="00B23ACE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3AC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Implementatiebeoordeling (bij toelating verplicht</w:t>
            </w:r>
            <w:r w:rsidR="004D29E9" w:rsidRPr="00B23AC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7" w:type="dxa"/>
            <w:vAlign w:val="center"/>
          </w:tcPr>
          <w:p w14:paraId="065E5E2F" w14:textId="23226BE7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65E5E30" w14:textId="0BC019FD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65E5E31" w14:textId="31FB4EBD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B23ACE" w14:paraId="065E5E4D" w14:textId="77777777" w:rsidTr="00FD283B">
        <w:tc>
          <w:tcPr>
            <w:tcW w:w="4815" w:type="dxa"/>
            <w:vAlign w:val="center"/>
          </w:tcPr>
          <w:p w14:paraId="3576B638" w14:textId="33C7E83F" w:rsidR="006A76BC" w:rsidRPr="00B23ACE" w:rsidRDefault="006A76BC" w:rsidP="00080F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Proceseisen*</w:t>
            </w:r>
          </w:p>
          <w:p w14:paraId="065E5E46" w14:textId="3886D940" w:rsidR="006A76BC" w:rsidRPr="00B23ACE" w:rsidRDefault="006A76BC" w:rsidP="007D29A9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FD1263" w:rsidRPr="00B23AC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D1263" w:rsidRPr="00B23ACE">
              <w:rPr>
                <w:rFonts w:asciiTheme="minorHAnsi" w:hAnsiTheme="minorHAnsi" w:cstheme="minorHAnsi"/>
                <w:sz w:val="18"/>
                <w:szCs w:val="18"/>
              </w:rPr>
              <w:t>Alternatieve werkwijze</w:t>
            </w:r>
            <w:r w:rsidR="00F80E73" w:rsidRPr="00B23ACE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1417" w:type="dxa"/>
            <w:vAlign w:val="center"/>
          </w:tcPr>
          <w:p w14:paraId="533DBE22" w14:textId="77777777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47" w14:textId="28493CBA" w:rsidR="006A76BC" w:rsidRPr="00B23ACE" w:rsidRDefault="006A76BC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22ED6A4B" w14:textId="259049F0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48" w14:textId="1CAB6232" w:rsidR="006A76BC" w:rsidRPr="00B23ACE" w:rsidRDefault="006A76BC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6953365B" w14:textId="77777777" w:rsidR="006A76BC" w:rsidRPr="00B23ACE" w:rsidRDefault="006A76BC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49" w14:textId="75E2DB99" w:rsidR="00F875D0" w:rsidRPr="00B23ACE" w:rsidRDefault="00F875D0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6A76BC" w:rsidRPr="00B23ACE" w14:paraId="065E5E55" w14:textId="77777777" w:rsidTr="003E57DB">
        <w:tc>
          <w:tcPr>
            <w:tcW w:w="4815" w:type="dxa"/>
          </w:tcPr>
          <w:p w14:paraId="2E04E32E" w14:textId="77777777" w:rsidR="006A76BC" w:rsidRPr="00B23ACE" w:rsidRDefault="006A76BC" w:rsidP="003E57DB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Kwaliteitssysteemeisen</w:t>
            </w:r>
          </w:p>
          <w:p w14:paraId="40EABE72" w14:textId="2ADBA4AD" w:rsidR="006A76BC" w:rsidRPr="00B23ACE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80E73" w:rsidRPr="00B23ACE">
              <w:rPr>
                <w:rFonts w:asciiTheme="minorHAnsi" w:hAnsiTheme="minorHAnsi" w:cstheme="minorHAnsi"/>
                <w:sz w:val="18"/>
                <w:szCs w:val="18"/>
              </w:rPr>
              <w:t>Functiescheiding</w:t>
            </w:r>
          </w:p>
          <w:p w14:paraId="4E7C3BCC" w14:textId="62D892BD" w:rsidR="006A76BC" w:rsidRPr="00B23ACE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3.2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80E73" w:rsidRPr="00B23ACE">
              <w:rPr>
                <w:rFonts w:asciiTheme="minorHAnsi" w:hAnsiTheme="minorHAnsi" w:cstheme="minorHAnsi"/>
                <w:sz w:val="18"/>
                <w:szCs w:val="18"/>
              </w:rPr>
              <w:t>Kwaliteitssysteem</w:t>
            </w:r>
          </w:p>
          <w:p w14:paraId="0AB2F137" w14:textId="06A4D951" w:rsidR="006A76BC" w:rsidRPr="00B23ACE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3.3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80E73" w:rsidRPr="00B23ACE">
              <w:rPr>
                <w:rFonts w:asciiTheme="minorHAnsi" w:hAnsiTheme="minorHAnsi" w:cstheme="minorHAnsi"/>
                <w:sz w:val="18"/>
                <w:szCs w:val="18"/>
              </w:rPr>
              <w:t>Borging eisen in kwaliteitssysteem</w:t>
            </w:r>
          </w:p>
          <w:p w14:paraId="44F8B59E" w14:textId="77C195E3" w:rsidR="006A76BC" w:rsidRPr="00B23ACE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3.4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80E73" w:rsidRPr="00B23ACE">
              <w:rPr>
                <w:rFonts w:asciiTheme="minorHAnsi" w:hAnsiTheme="minorHAnsi" w:cstheme="minorHAnsi"/>
                <w:sz w:val="18"/>
                <w:szCs w:val="18"/>
              </w:rPr>
              <w:t>Taken, verantwoordelijkheden en bevoegdheden</w:t>
            </w:r>
          </w:p>
          <w:p w14:paraId="0FBA14E9" w14:textId="0FC9C5CA" w:rsidR="006A76BC" w:rsidRPr="00B23ACE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3.5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E57DB" w:rsidRPr="00B23ACE">
              <w:rPr>
                <w:rFonts w:asciiTheme="minorHAnsi" w:hAnsiTheme="minorHAnsi" w:cstheme="minorHAnsi"/>
                <w:sz w:val="18"/>
                <w:szCs w:val="18"/>
              </w:rPr>
              <w:t>Opdrachtvorming</w:t>
            </w:r>
          </w:p>
          <w:p w14:paraId="6E558C40" w14:textId="32766316" w:rsidR="006A76BC" w:rsidRPr="00B23ACE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3.6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E57DB" w:rsidRPr="00B23ACE">
              <w:rPr>
                <w:rFonts w:asciiTheme="minorHAnsi" w:hAnsiTheme="minorHAnsi" w:cstheme="minorHAnsi"/>
                <w:sz w:val="18"/>
                <w:szCs w:val="18"/>
              </w:rPr>
              <w:t>Rapportage</w:t>
            </w:r>
          </w:p>
          <w:p w14:paraId="2DEAF453" w14:textId="3548AEF2" w:rsidR="006A76BC" w:rsidRPr="00B23ACE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3.7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E57DB" w:rsidRPr="00B23ACE">
              <w:rPr>
                <w:rFonts w:asciiTheme="minorHAnsi" w:hAnsiTheme="minorHAnsi" w:cstheme="minorHAnsi"/>
                <w:sz w:val="18"/>
                <w:szCs w:val="18"/>
              </w:rPr>
              <w:t>Opleidings- en ervaringseisen</w:t>
            </w:r>
          </w:p>
          <w:p w14:paraId="599DC556" w14:textId="13BF7F5B" w:rsidR="006A76BC" w:rsidRPr="00B23ACE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3.8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E57DB" w:rsidRPr="00B23ACE">
              <w:rPr>
                <w:rFonts w:asciiTheme="minorHAnsi" w:hAnsiTheme="minorHAnsi" w:cstheme="minorHAnsi"/>
                <w:sz w:val="18"/>
                <w:szCs w:val="18"/>
              </w:rPr>
              <w:t>Opleidingssysteem</w:t>
            </w:r>
          </w:p>
          <w:p w14:paraId="396F493C" w14:textId="01437B0C" w:rsidR="006A76BC" w:rsidRPr="00B23ACE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3.9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  <w:t>Inhuren van personeel en nieuw personeel</w:t>
            </w:r>
          </w:p>
          <w:p w14:paraId="6099ACA8" w14:textId="77777777" w:rsidR="006A76BC" w:rsidRPr="00B23ACE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3.10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  <w:t>Uitbesteding van werkzaamheden</w:t>
            </w:r>
          </w:p>
          <w:p w14:paraId="09AB964C" w14:textId="77777777" w:rsidR="004E7B0E" w:rsidRPr="00B23ACE" w:rsidRDefault="004E7B0E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3.11</w:t>
            </w: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ab/>
              <w:t>Interne audits</w:t>
            </w:r>
          </w:p>
          <w:p w14:paraId="2CD4630F" w14:textId="77777777" w:rsidR="004E7B0E" w:rsidRPr="00B23ACE" w:rsidRDefault="004E7B0E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3.12</w:t>
            </w: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ab/>
              <w:t>Reactie op beoordeling door bevoegd gezag</w:t>
            </w:r>
          </w:p>
          <w:p w14:paraId="37585443" w14:textId="77777777" w:rsidR="004E7B0E" w:rsidRPr="00B23ACE" w:rsidRDefault="004E7B0E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3.13</w:t>
            </w: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ab/>
              <w:t>Informatie aan de certificerende-instelling</w:t>
            </w:r>
          </w:p>
          <w:p w14:paraId="2FEB2FCA" w14:textId="77777777" w:rsidR="004E7B0E" w:rsidRPr="00B23ACE" w:rsidRDefault="004E7B0E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3.14</w:t>
            </w: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ab/>
              <w:t>Archivering</w:t>
            </w:r>
          </w:p>
          <w:p w14:paraId="065E5E4E" w14:textId="71BD6FD3" w:rsidR="004E7B0E" w:rsidRPr="00B23ACE" w:rsidRDefault="004E7B0E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3.15</w:t>
            </w:r>
            <w:r w:rsidR="00315432" w:rsidRPr="00B23AC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Herstelmaatregelen en corrigerende maatregelen</w:t>
            </w:r>
          </w:p>
        </w:tc>
        <w:tc>
          <w:tcPr>
            <w:tcW w:w="1417" w:type="dxa"/>
          </w:tcPr>
          <w:p w14:paraId="572030B3" w14:textId="77777777" w:rsidR="003E57DB" w:rsidRPr="00B23ACE" w:rsidRDefault="003E57DB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F82DD3" w14:textId="0FA564FE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5FD8CBB" w14:textId="5F3F529F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44EEEDC" w14:textId="74AB912B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06E8067" w14:textId="609B6FFC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3C75BB2" w14:textId="529C3605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478FE66" w14:textId="4CD8C9C1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ED9731E" w14:textId="50A1C2FC" w:rsidR="006A76BC" w:rsidRPr="00B23ACE" w:rsidRDefault="003E57DB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F5890A0" w14:textId="245D2083" w:rsidR="006A76BC" w:rsidRPr="00B23ACE" w:rsidRDefault="003E57DB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0044F3F" w14:textId="4B7C2FD7" w:rsidR="006A76BC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0BC3FB7" w14:textId="77777777" w:rsidR="003E57DB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95B9A8B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FC37F02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EEBA635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E918CD6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F" w14:textId="20D4A9C3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6396475B" w14:textId="77777777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3C5BAE" w14:textId="77777777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195F217" w14:textId="77777777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0750198" w14:textId="3F8A687C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315432"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53CB089F" w14:textId="3BD73670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315432"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2F16B06D" w14:textId="1C75D025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47B1852" w14:textId="77777777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160C9A5" w14:textId="5D11BF5E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D223F"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0924A034" w14:textId="58264D33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CEC4CA5" w14:textId="150AABC6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D223F"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52A24731" w14:textId="77777777" w:rsidR="003E57DB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2793EB1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E49CD87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3F0A162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234212E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0" w14:textId="54E9D852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5A3121EC" w14:textId="77777777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8E6DCF" w14:textId="77777777" w:rsidR="00F875D0" w:rsidRPr="00B23ACE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F824E2D" w14:textId="04CADA89" w:rsidR="00F875D0" w:rsidRPr="00B23ACE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E748C5" w14:textId="752E6EBE" w:rsidR="00F875D0" w:rsidRPr="00B23ACE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ED4994" w14:textId="77777777" w:rsidR="00F875D0" w:rsidRPr="00B23ACE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73C678EB" w14:textId="6B4AD5F0" w:rsidR="00F875D0" w:rsidRPr="00B23ACE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AABC95" w14:textId="06DCD393" w:rsidR="00F875D0" w:rsidRPr="00B23ACE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DD744E" w14:textId="68C2197B" w:rsidR="00F875D0" w:rsidRPr="00B23ACE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D434CD" w14:textId="77777777" w:rsidR="00F875D0" w:rsidRPr="00B23ACE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839B84D" w14:textId="6EBEE1A6" w:rsidR="00F875D0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180EB0D" w14:textId="59C630E1" w:rsidR="00F875D0" w:rsidRPr="00B23ACE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B40F97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54D28D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63D1B31A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51" w14:textId="7E1E19D3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B23ACE" w14:paraId="065E5E5D" w14:textId="77777777" w:rsidTr="00FD283B"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68BC138C" w14:textId="77777777" w:rsidR="006A76BC" w:rsidRPr="00B23ACE" w:rsidRDefault="006A76BC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Overige</w:t>
            </w:r>
          </w:p>
          <w:p w14:paraId="16D535B1" w14:textId="77777777" w:rsidR="006A76BC" w:rsidRPr="00B23ACE" w:rsidRDefault="006A76BC" w:rsidP="004E7B0E">
            <w:pPr>
              <w:pStyle w:val="Lijstalinea"/>
              <w:numPr>
                <w:ilvl w:val="0"/>
                <w:numId w:val="3"/>
              </w:numPr>
              <w:ind w:left="45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Logo gebruik</w:t>
            </w:r>
          </w:p>
          <w:p w14:paraId="065E5E56" w14:textId="6B6E05C2" w:rsidR="006A76BC" w:rsidRPr="00B23ACE" w:rsidRDefault="006A76BC" w:rsidP="004E7B0E">
            <w:pPr>
              <w:pStyle w:val="Lijstalinea"/>
              <w:numPr>
                <w:ilvl w:val="0"/>
                <w:numId w:val="3"/>
              </w:numPr>
              <w:ind w:left="45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Erkenning / registratie bij Bodemplus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BE10F8" w14:textId="77777777" w:rsidR="006A76BC" w:rsidRPr="00B23ACE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60D3CF" w14:textId="3D380489" w:rsidR="006A76BC" w:rsidRPr="00B23ACE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7" w14:textId="2912CC18" w:rsidR="006A76BC" w:rsidRPr="00B23ACE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52CB8828" w14:textId="77777777" w:rsidR="00CE65DF" w:rsidRPr="00B23ACE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33587F" w14:textId="77777777" w:rsidR="00CE65DF" w:rsidRPr="00B23ACE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8" w14:textId="02C196D3" w:rsidR="006A76BC" w:rsidRPr="00B23ACE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E5B9049" w14:textId="77777777" w:rsidR="00F875D0" w:rsidRPr="00B23ACE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9D8CBB" w14:textId="432D5D28" w:rsidR="006A76BC" w:rsidRPr="00B23ACE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65E5E59" w14:textId="4D2C9A6E" w:rsidR="00F875D0" w:rsidRPr="00B23ACE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6A76BC" w:rsidRPr="00B23ACE" w14:paraId="0C727D1A" w14:textId="77777777" w:rsidTr="00FD283B">
        <w:tc>
          <w:tcPr>
            <w:tcW w:w="4815" w:type="dxa"/>
            <w:tcBorders>
              <w:right w:val="nil"/>
            </w:tcBorders>
            <w:vAlign w:val="center"/>
          </w:tcPr>
          <w:p w14:paraId="6CDCDAC5" w14:textId="75A1C77F" w:rsidR="006A76BC" w:rsidRPr="00B23ACE" w:rsidRDefault="006A76BC" w:rsidP="00AE3D0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Protocol 1001</w:t>
            </w:r>
            <w:r w:rsidR="007D29A9" w:rsidRPr="00B23A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1002, 1003 en 1004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6FC1AC27" w14:textId="77777777" w:rsidR="006A76BC" w:rsidRPr="00B23ACE" w:rsidRDefault="006A76BC" w:rsidP="00AE3D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73F64648" w14:textId="77777777" w:rsidR="006A76BC" w:rsidRPr="00B23ACE" w:rsidRDefault="006A76BC" w:rsidP="00D326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49F32A92" w14:textId="77777777" w:rsidR="006A76BC" w:rsidRPr="00B23ACE" w:rsidRDefault="006A76BC" w:rsidP="00F875D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875D0" w:rsidRPr="00B23ACE" w14:paraId="7B6B9E0F" w14:textId="77777777" w:rsidTr="00FD283B">
        <w:tc>
          <w:tcPr>
            <w:tcW w:w="4815" w:type="dxa"/>
            <w:vAlign w:val="center"/>
          </w:tcPr>
          <w:p w14:paraId="6D52126F" w14:textId="6C3A8A6D" w:rsidR="00F875D0" w:rsidRPr="00B23ACE" w:rsidRDefault="00F875D0" w:rsidP="00315432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Hst 4</w:t>
            </w:r>
            <w:r w:rsidR="00315432" w:rsidRPr="00B23ACE">
              <w:rPr>
                <w:rFonts w:asciiTheme="minorHAnsi" w:hAnsiTheme="minorHAnsi" w:cstheme="minorHAnsi"/>
                <w:sz w:val="18"/>
                <w:szCs w:val="18"/>
              </w:rPr>
              <w:tab/>
              <w:t>Verantwoordelijkheden</w:t>
            </w:r>
          </w:p>
        </w:tc>
        <w:tc>
          <w:tcPr>
            <w:tcW w:w="1417" w:type="dxa"/>
            <w:vAlign w:val="center"/>
          </w:tcPr>
          <w:p w14:paraId="009A0C3D" w14:textId="79D99F69" w:rsidR="00F875D0" w:rsidRPr="00B23ACE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0D42075" w14:textId="7FCF3229" w:rsidR="00F875D0" w:rsidRPr="00B23ACE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54EDE6FF" w14:textId="3A75795C" w:rsidR="00F875D0" w:rsidRPr="00B23ACE" w:rsidRDefault="007D29A9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F875D0" w:rsidRPr="00B23ACE" w14:paraId="67FCBB4B" w14:textId="77777777" w:rsidTr="00FD283B">
        <w:tc>
          <w:tcPr>
            <w:tcW w:w="4815" w:type="dxa"/>
            <w:vAlign w:val="center"/>
          </w:tcPr>
          <w:p w14:paraId="02C422F1" w14:textId="6EDFA1FD" w:rsidR="00F875D0" w:rsidRPr="00B23ACE" w:rsidRDefault="00F875D0" w:rsidP="00315432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Hst 5</w:t>
            </w:r>
            <w:r w:rsidR="00315432" w:rsidRPr="00B23ACE">
              <w:rPr>
                <w:rFonts w:asciiTheme="minorHAnsi" w:hAnsiTheme="minorHAnsi" w:cstheme="minorHAnsi"/>
                <w:sz w:val="18"/>
                <w:szCs w:val="18"/>
              </w:rPr>
              <w:tab/>
              <w:t>Apparatuur en hulpmiddelen</w:t>
            </w:r>
          </w:p>
        </w:tc>
        <w:tc>
          <w:tcPr>
            <w:tcW w:w="1417" w:type="dxa"/>
            <w:vAlign w:val="center"/>
          </w:tcPr>
          <w:p w14:paraId="397D32D2" w14:textId="2FBB3424" w:rsidR="00F875D0" w:rsidRPr="00B23ACE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13136FC5" w14:textId="3BCC14D5" w:rsidR="00F875D0" w:rsidRPr="00B23ACE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6BB39C00" w14:textId="47BDA440" w:rsidR="00F875D0" w:rsidRPr="00B23ACE" w:rsidRDefault="007D29A9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A76BC" w:rsidRPr="00B23ACE" w14:paraId="14453DFB" w14:textId="77777777" w:rsidTr="00FD283B">
        <w:tc>
          <w:tcPr>
            <w:tcW w:w="4815" w:type="dxa"/>
            <w:vAlign w:val="center"/>
          </w:tcPr>
          <w:p w14:paraId="29C6EEB8" w14:textId="2DC8B69E" w:rsidR="006A76BC" w:rsidRPr="00B23ACE" w:rsidRDefault="006A76BC" w:rsidP="00315432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Hst 6</w:t>
            </w:r>
            <w:r w:rsidR="00315432" w:rsidRPr="00B23ACE">
              <w:rPr>
                <w:rFonts w:asciiTheme="minorHAnsi" w:hAnsiTheme="minorHAnsi" w:cstheme="minorHAnsi"/>
                <w:sz w:val="18"/>
                <w:szCs w:val="18"/>
              </w:rPr>
              <w:tab/>
              <w:t>Werkwijze</w:t>
            </w:r>
          </w:p>
        </w:tc>
        <w:tc>
          <w:tcPr>
            <w:tcW w:w="1417" w:type="dxa"/>
            <w:vAlign w:val="center"/>
          </w:tcPr>
          <w:p w14:paraId="4FC0DA71" w14:textId="1F47FB5C" w:rsidR="006A76BC" w:rsidRPr="00B23ACE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488F379" w14:textId="2782B2F1" w:rsidR="006A76BC" w:rsidRPr="00B23ACE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04F13B4F" w14:textId="74004820" w:rsidR="006A76BC" w:rsidRPr="00B23ACE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A76BC" w:rsidRPr="00B23ACE" w14:paraId="781340CA" w14:textId="77777777" w:rsidTr="00FD283B">
        <w:tc>
          <w:tcPr>
            <w:tcW w:w="4815" w:type="dxa"/>
            <w:vAlign w:val="center"/>
          </w:tcPr>
          <w:p w14:paraId="5F4DA624" w14:textId="27588D3F" w:rsidR="006A76BC" w:rsidRPr="00B23ACE" w:rsidRDefault="006A76BC" w:rsidP="00315432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Hst 7</w:t>
            </w:r>
            <w:r w:rsidR="00315432" w:rsidRPr="00B23ACE">
              <w:rPr>
                <w:rFonts w:asciiTheme="minorHAnsi" w:hAnsiTheme="minorHAnsi" w:cstheme="minorHAnsi"/>
                <w:sz w:val="18"/>
                <w:szCs w:val="18"/>
              </w:rPr>
              <w:tab/>
              <w:t>Documenten</w:t>
            </w:r>
          </w:p>
        </w:tc>
        <w:tc>
          <w:tcPr>
            <w:tcW w:w="1417" w:type="dxa"/>
            <w:vAlign w:val="center"/>
          </w:tcPr>
          <w:p w14:paraId="40EB89EC" w14:textId="5C179C12" w:rsidR="006A76BC" w:rsidRPr="00B23ACE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2716EA38" w14:textId="10CB342F" w:rsidR="006A76BC" w:rsidRPr="00B23ACE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352424C3" w14:textId="1BE26CBC" w:rsidR="006A76BC" w:rsidRPr="00B23ACE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</w:tbl>
    <w:p w14:paraId="7B8E94B3" w14:textId="77777777" w:rsidR="0032288B" w:rsidRPr="00B23ACE" w:rsidRDefault="0032288B" w:rsidP="00315432">
      <w:pPr>
        <w:ind w:left="284" w:hanging="284"/>
        <w:rPr>
          <w:rFonts w:ascii="Arial" w:hAnsi="Arial" w:cs="Arial"/>
          <w:vertAlign w:val="superscript"/>
        </w:rPr>
      </w:pPr>
    </w:p>
    <w:p w14:paraId="065E5E5E" w14:textId="7BD027AA" w:rsidR="000D7954" w:rsidRPr="00B23ACE" w:rsidRDefault="00CC5D00" w:rsidP="00315432">
      <w:pPr>
        <w:ind w:left="284" w:hanging="284"/>
        <w:rPr>
          <w:rFonts w:ascii="Arial" w:hAnsi="Arial" w:cs="Arial"/>
        </w:rPr>
      </w:pPr>
      <w:r w:rsidRPr="00B23ACE">
        <w:rPr>
          <w:rFonts w:ascii="Arial" w:hAnsi="Arial" w:cs="Arial"/>
          <w:vertAlign w:val="superscript"/>
        </w:rPr>
        <w:t xml:space="preserve">1 </w:t>
      </w:r>
      <w:r w:rsidR="00315432" w:rsidRPr="00B23ACE">
        <w:rPr>
          <w:rFonts w:ascii="Arial" w:hAnsi="Arial" w:cs="Arial"/>
        </w:rPr>
        <w:tab/>
        <w:t>A</w:t>
      </w:r>
      <w:r w:rsidR="003021A2" w:rsidRPr="00B23ACE">
        <w:rPr>
          <w:rFonts w:ascii="Arial" w:hAnsi="Arial" w:cs="Arial"/>
        </w:rPr>
        <w:t xml:space="preserve">fhankelijk van de scope van certificering. </w:t>
      </w:r>
    </w:p>
    <w:p w14:paraId="2B7089FB" w14:textId="771F344A" w:rsidR="006A76BC" w:rsidRPr="00B23ACE" w:rsidRDefault="00CC5D00" w:rsidP="00315432">
      <w:pPr>
        <w:ind w:left="284" w:hanging="284"/>
        <w:rPr>
          <w:rFonts w:ascii="Arial" w:hAnsi="Arial" w:cs="Arial"/>
          <w:vertAlign w:val="superscript"/>
        </w:rPr>
      </w:pPr>
      <w:r w:rsidRPr="00B23ACE">
        <w:rPr>
          <w:rFonts w:ascii="Arial" w:hAnsi="Arial" w:cs="Arial"/>
          <w:bCs/>
          <w:vertAlign w:val="superscript"/>
        </w:rPr>
        <w:t>2</w:t>
      </w:r>
      <w:r w:rsidR="00315432" w:rsidRPr="00B23ACE">
        <w:rPr>
          <w:rFonts w:ascii="Arial" w:hAnsi="Arial" w:cs="Arial"/>
          <w:bCs/>
          <w:vertAlign w:val="superscript"/>
        </w:rPr>
        <w:tab/>
      </w:r>
      <w:r w:rsidR="006A76BC" w:rsidRPr="00B23ACE">
        <w:rPr>
          <w:rFonts w:ascii="Arial" w:hAnsi="Arial" w:cs="Arial"/>
          <w:bCs/>
        </w:rPr>
        <w:t>P</w:t>
      </w:r>
      <w:r w:rsidR="006A76BC" w:rsidRPr="00B23ACE">
        <w:rPr>
          <w:rFonts w:ascii="Arial" w:hAnsi="Arial" w:cs="Arial"/>
        </w:rPr>
        <w:t>er scope minimaal 1 dossier beoordeling per jaar met een minimum van 2 dossiers per certificaat</w:t>
      </w:r>
    </w:p>
    <w:p w14:paraId="2678671E" w14:textId="46E529B2" w:rsidR="00CC5D00" w:rsidRPr="00B23ACE" w:rsidRDefault="006A76BC" w:rsidP="00315432">
      <w:pPr>
        <w:ind w:left="284" w:hanging="284"/>
        <w:rPr>
          <w:rFonts w:ascii="Arial" w:hAnsi="Arial" w:cs="Arial"/>
        </w:rPr>
      </w:pPr>
      <w:r w:rsidRPr="00B23ACE">
        <w:rPr>
          <w:rFonts w:ascii="Arial" w:hAnsi="Arial" w:cs="Arial"/>
          <w:vertAlign w:val="superscript"/>
        </w:rPr>
        <w:t>3</w:t>
      </w:r>
      <w:r w:rsidR="00315432" w:rsidRPr="00B23ACE">
        <w:rPr>
          <w:rFonts w:ascii="Arial" w:hAnsi="Arial" w:cs="Arial"/>
        </w:rPr>
        <w:tab/>
        <w:t>B</w:t>
      </w:r>
      <w:r w:rsidRPr="00B23ACE">
        <w:rPr>
          <w:rFonts w:ascii="Arial" w:hAnsi="Arial" w:cs="Arial"/>
        </w:rPr>
        <w:t xml:space="preserve">eoordeling van werkzaamheden op locatie beoordeling. </w:t>
      </w:r>
      <w:r w:rsidR="00CE65DF" w:rsidRPr="00B23ACE">
        <w:rPr>
          <w:rFonts w:ascii="Arial" w:hAnsi="Arial" w:cs="Arial"/>
        </w:rPr>
        <w:t>De op locatie te beoordelen a</w:t>
      </w:r>
      <w:r w:rsidRPr="00B23ACE">
        <w:rPr>
          <w:rFonts w:ascii="Arial" w:hAnsi="Arial" w:cs="Arial"/>
        </w:rPr>
        <w:t>specten van het protocol worden ten minste 1x per 3 jaar beoordeeld.</w:t>
      </w:r>
    </w:p>
    <w:p w14:paraId="3B19778C" w14:textId="32941B51" w:rsidR="006A76BC" w:rsidRPr="00B23ACE" w:rsidRDefault="006A76BC" w:rsidP="00315432">
      <w:pPr>
        <w:ind w:left="284" w:hanging="284"/>
        <w:rPr>
          <w:rFonts w:ascii="Arial" w:hAnsi="Arial" w:cs="Arial"/>
        </w:rPr>
      </w:pPr>
      <w:r w:rsidRPr="00B23ACE">
        <w:rPr>
          <w:rFonts w:ascii="Arial" w:hAnsi="Arial" w:cs="Arial"/>
          <w:vertAlign w:val="superscript"/>
        </w:rPr>
        <w:t>4</w:t>
      </w:r>
      <w:r w:rsidR="00315432" w:rsidRPr="00B23ACE">
        <w:rPr>
          <w:rFonts w:ascii="Arial" w:hAnsi="Arial" w:cs="Arial"/>
          <w:vertAlign w:val="superscript"/>
        </w:rPr>
        <w:tab/>
      </w:r>
      <w:r w:rsidR="00315432" w:rsidRPr="00B23ACE">
        <w:rPr>
          <w:rFonts w:ascii="Arial" w:hAnsi="Arial" w:cs="Arial"/>
        </w:rPr>
        <w:t>Vo</w:t>
      </w:r>
      <w:r w:rsidRPr="00B23ACE">
        <w:rPr>
          <w:rFonts w:ascii="Arial" w:hAnsi="Arial" w:cs="Arial"/>
        </w:rPr>
        <w:t>or hercertificering dient aantoonbaar te zijn dat alle aspecten de afgelopen certificatie periode zijn beoordeeld</w:t>
      </w:r>
    </w:p>
    <w:sectPr w:rsidR="006A76BC" w:rsidRPr="00B23ACE" w:rsidSect="009A6A05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65AB" w14:textId="77777777" w:rsidR="002C5059" w:rsidRDefault="002C5059" w:rsidP="009A6A05">
      <w:pPr>
        <w:spacing w:line="240" w:lineRule="auto"/>
      </w:pPr>
      <w:r>
        <w:separator/>
      </w:r>
    </w:p>
  </w:endnote>
  <w:endnote w:type="continuationSeparator" w:id="0">
    <w:p w14:paraId="30A14A13" w14:textId="77777777" w:rsidR="002C5059" w:rsidRDefault="002C5059" w:rsidP="009A6A05">
      <w:pPr>
        <w:spacing w:line="240" w:lineRule="auto"/>
      </w:pPr>
      <w:r>
        <w:continuationSeparator/>
      </w:r>
    </w:p>
  </w:endnote>
  <w:endnote w:type="continuationNotice" w:id="1">
    <w:p w14:paraId="38E4F8DB" w14:textId="77777777" w:rsidR="002C5059" w:rsidRDefault="002C50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5E6B" w14:textId="0C6439D0" w:rsidR="004A5B4D" w:rsidRPr="007F2526" w:rsidRDefault="00B0079B" w:rsidP="00696BB8">
    <w:pPr>
      <w:pStyle w:val="Voettekst"/>
      <w:rPr>
        <w:rFonts w:ascii="Arial" w:hAnsi="Arial" w:cs="Arial"/>
        <w:lang w:val="en-US"/>
      </w:rPr>
    </w:pPr>
    <w:r w:rsidRPr="007F2526">
      <w:rPr>
        <w:rFonts w:ascii="Arial" w:hAnsi="Arial" w:cs="Arial"/>
        <w:lang w:val="en-US"/>
      </w:rPr>
      <w:t>G.03.01</w:t>
    </w:r>
    <w:r w:rsidR="00696BB8" w:rsidRPr="007F2526">
      <w:rPr>
        <w:rFonts w:ascii="Arial" w:hAnsi="Arial" w:cs="Arial"/>
        <w:lang w:val="en-US"/>
      </w:rPr>
      <w:t>-65-</w:t>
    </w:r>
    <w:r w:rsidRPr="007F2526">
      <w:rPr>
        <w:rFonts w:ascii="Arial" w:hAnsi="Arial" w:cs="Arial"/>
        <w:lang w:val="en-US"/>
      </w:rPr>
      <w:t>NL</w:t>
    </w:r>
    <w:r w:rsidR="00696BB8" w:rsidRPr="007F2526">
      <w:rPr>
        <w:rFonts w:ascii="Arial" w:hAnsi="Arial" w:cs="Arial"/>
        <w:lang w:val="en-US"/>
      </w:rPr>
      <w:t xml:space="preserve">  Format Assessment programma </w:t>
    </w:r>
    <w:r w:rsidR="001054D4" w:rsidRPr="007F2526">
      <w:rPr>
        <w:rFonts w:ascii="Arial" w:hAnsi="Arial" w:cs="Arial"/>
        <w:lang w:val="en-US"/>
      </w:rPr>
      <w:t>(</w:t>
    </w:r>
    <w:r w:rsidR="00696BB8" w:rsidRPr="007F2526">
      <w:rPr>
        <w:rFonts w:ascii="Arial" w:hAnsi="Arial" w:cs="Arial"/>
        <w:lang w:val="en-US"/>
      </w:rPr>
      <w:t>NL</w:t>
    </w:r>
    <w:r w:rsidR="001054D4" w:rsidRPr="007F2526">
      <w:rPr>
        <w:rFonts w:ascii="Arial" w:hAnsi="Arial" w:cs="Arial"/>
        <w:lang w:val="en-US"/>
      </w:rPr>
      <w:t>)</w:t>
    </w:r>
    <w:r w:rsidR="00696BB8" w:rsidRPr="007F2526">
      <w:rPr>
        <w:rFonts w:ascii="Arial" w:hAnsi="Arial" w:cs="Arial"/>
        <w:lang w:val="en-US"/>
      </w:rPr>
      <w:t xml:space="preserve"> d.d. </w:t>
    </w:r>
    <w:r w:rsidR="00CE6780">
      <w:rPr>
        <w:rFonts w:ascii="Arial" w:hAnsi="Arial" w:cs="Arial"/>
        <w:lang w:val="en-US"/>
      </w:rPr>
      <w:t>03</w:t>
    </w:r>
    <w:r w:rsidR="00696BB8" w:rsidRPr="007F2526">
      <w:rPr>
        <w:rFonts w:ascii="Arial" w:hAnsi="Arial" w:cs="Arial"/>
        <w:lang w:val="en-US"/>
      </w:rPr>
      <w:t>-</w:t>
    </w:r>
    <w:r w:rsidR="00080FF0" w:rsidRPr="007F2526">
      <w:rPr>
        <w:rFonts w:ascii="Arial" w:hAnsi="Arial" w:cs="Arial"/>
        <w:lang w:val="en-US"/>
      </w:rPr>
      <w:t>1</w:t>
    </w:r>
    <w:r w:rsidR="00BF4621" w:rsidRPr="007F2526">
      <w:rPr>
        <w:rFonts w:ascii="Arial" w:hAnsi="Arial" w:cs="Arial"/>
        <w:lang w:val="en-US"/>
      </w:rPr>
      <w:t>2</w:t>
    </w:r>
    <w:r w:rsidRPr="007F2526">
      <w:rPr>
        <w:rFonts w:ascii="Arial" w:hAnsi="Arial" w:cs="Arial"/>
        <w:lang w:val="en-US"/>
      </w:rPr>
      <w:t>-201</w:t>
    </w:r>
    <w:r w:rsidR="00CE6780">
      <w:rPr>
        <w:rFonts w:ascii="Arial" w:hAnsi="Arial" w:cs="Arial"/>
        <w:lang w:val="en-US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5D02" w14:textId="77777777" w:rsidR="002C5059" w:rsidRDefault="002C5059" w:rsidP="009A6A05">
      <w:pPr>
        <w:spacing w:line="240" w:lineRule="auto"/>
      </w:pPr>
      <w:r>
        <w:separator/>
      </w:r>
    </w:p>
  </w:footnote>
  <w:footnote w:type="continuationSeparator" w:id="0">
    <w:p w14:paraId="042634E0" w14:textId="77777777" w:rsidR="002C5059" w:rsidRDefault="002C5059" w:rsidP="009A6A05">
      <w:pPr>
        <w:spacing w:line="240" w:lineRule="auto"/>
      </w:pPr>
      <w:r>
        <w:continuationSeparator/>
      </w:r>
    </w:p>
  </w:footnote>
  <w:footnote w:type="continuationNotice" w:id="1">
    <w:p w14:paraId="1D1D91DC" w14:textId="77777777" w:rsidR="002C5059" w:rsidRDefault="002C50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5E69" w14:textId="77777777" w:rsidR="009A6A05" w:rsidRPr="00783EEB" w:rsidRDefault="00783EEB" w:rsidP="009A6A05">
    <w:pPr>
      <w:pStyle w:val="Kop18pt"/>
      <w:rPr>
        <w:rFonts w:ascii="Arial" w:hAnsi="Arial" w:cs="Arial"/>
      </w:rPr>
    </w:pPr>
    <w:r w:rsidRPr="00783EEB">
      <w:rPr>
        <w:rFonts w:ascii="Arial" w:hAnsi="Arial" w:cs="Arial"/>
        <w:noProof/>
      </w:rPr>
      <w:drawing>
        <wp:anchor distT="0" distB="0" distL="0" distR="0" simplePos="0" relativeHeight="251658240" behindDoc="1" locked="1" layoutInCell="1" allowOverlap="1" wp14:anchorId="065E5E6E" wp14:editId="065E5E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691" cy="10694505"/>
          <wp:effectExtent l="0" t="0" r="1270" b="0"/>
          <wp:wrapNone/>
          <wp:docPr id="3" name="D4OLHI11/14/2017 10:02:00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691" cy="1069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A05" w:rsidRPr="00783EEB">
      <w:rPr>
        <w:rFonts w:ascii="Arial" w:hAnsi="Arial" w:cs="Arial"/>
        <w:noProof/>
      </w:rPr>
      <w:drawing>
        <wp:anchor distT="0" distB="0" distL="114300" distR="114300" simplePos="0" relativeHeight="251658241" behindDoc="1" locked="1" layoutInCell="1" allowOverlap="1" wp14:anchorId="065E5E70" wp14:editId="065E5E71">
          <wp:simplePos x="0" y="0"/>
          <wp:positionH relativeFrom="page">
            <wp:posOffset>7940675</wp:posOffset>
          </wp:positionH>
          <wp:positionV relativeFrom="page">
            <wp:posOffset>344805</wp:posOffset>
          </wp:positionV>
          <wp:extent cx="2113280" cy="504190"/>
          <wp:effectExtent l="0" t="0" r="1270" b="0"/>
          <wp:wrapNone/>
          <wp:docPr id="1" name="Picture 1" descr="Kiwa z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zw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3EEB">
      <w:rPr>
        <w:rFonts w:ascii="Arial" w:hAnsi="Arial" w:cs="Arial"/>
        <w:noProof/>
      </w:rPr>
      <w:t>Asses</w:t>
    </w:r>
    <w:r w:rsidR="008F4359">
      <w:rPr>
        <w:rFonts w:ascii="Arial" w:hAnsi="Arial" w:cs="Arial"/>
        <w:noProof/>
      </w:rPr>
      <w:t>s</w:t>
    </w:r>
    <w:r w:rsidRPr="00783EEB">
      <w:rPr>
        <w:rFonts w:ascii="Arial" w:hAnsi="Arial" w:cs="Arial"/>
        <w:noProof/>
      </w:rPr>
      <w:t>ment programma</w:t>
    </w:r>
    <w:r w:rsidR="009A6A05" w:rsidRPr="00783EEB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3AA7"/>
    <w:multiLevelType w:val="hybridMultilevel"/>
    <w:tmpl w:val="42F076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A6CF8"/>
    <w:multiLevelType w:val="hybridMultilevel"/>
    <w:tmpl w:val="6682E2C8"/>
    <w:lvl w:ilvl="0" w:tplc="737AB3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80936"/>
    <w:multiLevelType w:val="hybridMultilevel"/>
    <w:tmpl w:val="3A5E880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5695701">
    <w:abstractNumId w:val="0"/>
  </w:num>
  <w:num w:numId="2" w16cid:durableId="305548018">
    <w:abstractNumId w:val="2"/>
  </w:num>
  <w:num w:numId="3" w16cid:durableId="1027755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1"/>
    <w:rsid w:val="000060E1"/>
    <w:rsid w:val="00006A5E"/>
    <w:rsid w:val="00080FF0"/>
    <w:rsid w:val="000C2F54"/>
    <w:rsid w:val="000D7954"/>
    <w:rsid w:val="001054D4"/>
    <w:rsid w:val="00167D7E"/>
    <w:rsid w:val="002C5059"/>
    <w:rsid w:val="003021A2"/>
    <w:rsid w:val="00310573"/>
    <w:rsid w:val="00315432"/>
    <w:rsid w:val="0032288B"/>
    <w:rsid w:val="003477B3"/>
    <w:rsid w:val="00354332"/>
    <w:rsid w:val="003708A5"/>
    <w:rsid w:val="00396121"/>
    <w:rsid w:val="003D4C74"/>
    <w:rsid w:val="003E57DB"/>
    <w:rsid w:val="00494671"/>
    <w:rsid w:val="004A5B4D"/>
    <w:rsid w:val="004D223F"/>
    <w:rsid w:val="004D29E9"/>
    <w:rsid w:val="004E7B0E"/>
    <w:rsid w:val="00575215"/>
    <w:rsid w:val="00642CA7"/>
    <w:rsid w:val="0065053D"/>
    <w:rsid w:val="00696BB8"/>
    <w:rsid w:val="006A76BC"/>
    <w:rsid w:val="006C0AC2"/>
    <w:rsid w:val="007749B4"/>
    <w:rsid w:val="00783EEB"/>
    <w:rsid w:val="00793B25"/>
    <w:rsid w:val="007B2E35"/>
    <w:rsid w:val="007D29A9"/>
    <w:rsid w:val="007E0278"/>
    <w:rsid w:val="007F2526"/>
    <w:rsid w:val="008051AB"/>
    <w:rsid w:val="008F4359"/>
    <w:rsid w:val="009A6A05"/>
    <w:rsid w:val="00A1308F"/>
    <w:rsid w:val="00A549F3"/>
    <w:rsid w:val="00AD3395"/>
    <w:rsid w:val="00AE1516"/>
    <w:rsid w:val="00AE3D04"/>
    <w:rsid w:val="00B0079B"/>
    <w:rsid w:val="00B23ACE"/>
    <w:rsid w:val="00B753F0"/>
    <w:rsid w:val="00BF2C3A"/>
    <w:rsid w:val="00BF4621"/>
    <w:rsid w:val="00C04F18"/>
    <w:rsid w:val="00CB2EFC"/>
    <w:rsid w:val="00CC5D00"/>
    <w:rsid w:val="00CE65DF"/>
    <w:rsid w:val="00CE6780"/>
    <w:rsid w:val="00D06107"/>
    <w:rsid w:val="00D32617"/>
    <w:rsid w:val="00E2602E"/>
    <w:rsid w:val="00E65A0F"/>
    <w:rsid w:val="00EC5DC1"/>
    <w:rsid w:val="00EF0B5B"/>
    <w:rsid w:val="00F80E73"/>
    <w:rsid w:val="00F875D0"/>
    <w:rsid w:val="00FA640E"/>
    <w:rsid w:val="00FD1263"/>
    <w:rsid w:val="00FD283B"/>
    <w:rsid w:val="131A09EE"/>
    <w:rsid w:val="342A6AD7"/>
    <w:rsid w:val="3940273D"/>
    <w:rsid w:val="540D1FBB"/>
    <w:rsid w:val="62D46A28"/>
    <w:rsid w:val="6F5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5E5E10"/>
  <w15:docId w15:val="{88AC121C-33DD-4B7A-A3E6-5F2F63FE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60E1"/>
    <w:pPr>
      <w:spacing w:after="0" w:line="240" w:lineRule="atLeast"/>
    </w:pPr>
    <w:rPr>
      <w:rFonts w:ascii="Book Antiqua" w:eastAsia="Times New Roman" w:hAnsi="Book Antiqua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asteGegevensCharCharCharCharCharCharCharCharCharChar">
    <w:name w:val="VasteGegevens Char Char Char Char Char Char Char Char Char Char"/>
    <w:basedOn w:val="Standaard"/>
    <w:link w:val="VasteGegevensCharCharCharCharCharCharCharCharCharCharChar"/>
    <w:rsid w:val="000060E1"/>
    <w:pPr>
      <w:tabs>
        <w:tab w:val="left" w:pos="851"/>
      </w:tabs>
      <w:spacing w:line="240" w:lineRule="exact"/>
    </w:pPr>
    <w:rPr>
      <w:rFonts w:ascii="Univers" w:hAnsi="Univers"/>
      <w:sz w:val="15"/>
      <w:lang w:val="nl-BE" w:eastAsia="en-US"/>
    </w:rPr>
  </w:style>
  <w:style w:type="character" w:customStyle="1" w:styleId="VasteGegevensCharCharCharCharCharCharCharCharCharCharChar">
    <w:name w:val="VasteGegevens Char Char Char Char Char Char Char Char Char Char Char"/>
    <w:link w:val="VasteGegevensCharCharCharCharCharCharCharCharCharChar"/>
    <w:rsid w:val="000060E1"/>
    <w:rPr>
      <w:rFonts w:ascii="Univers" w:eastAsia="Times New Roman" w:hAnsi="Univers" w:cs="Times New Roman"/>
      <w:sz w:val="15"/>
      <w:szCs w:val="20"/>
      <w:lang w:val="nl-BE"/>
    </w:rPr>
  </w:style>
  <w:style w:type="table" w:styleId="Tabelraster">
    <w:name w:val="Table Grid"/>
    <w:basedOn w:val="Standaardtabel"/>
    <w:uiPriority w:val="59"/>
    <w:rsid w:val="0000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customStyle="1" w:styleId="Kop18pt">
    <w:name w:val="Kop18pt"/>
    <w:basedOn w:val="Standaard"/>
    <w:rsid w:val="009A6A05"/>
    <w:pPr>
      <w:spacing w:line="240" w:lineRule="auto"/>
    </w:pPr>
    <w:rPr>
      <w:b/>
      <w:sz w:val="36"/>
    </w:rPr>
  </w:style>
  <w:style w:type="paragraph" w:styleId="Lijstalinea">
    <w:name w:val="List Paragraph"/>
    <w:basedOn w:val="Standaard"/>
    <w:uiPriority w:val="34"/>
    <w:qFormat/>
    <w:rsid w:val="00006A5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708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8A5"/>
    <w:rPr>
      <w:rFonts w:ascii="Segoe UI" w:eastAsia="Times New Roman" w:hAnsi="Segoe UI" w:cs="Segoe UI"/>
      <w:sz w:val="18"/>
      <w:szCs w:val="18"/>
      <w:lang w:eastAsia="nl-NL"/>
    </w:rPr>
  </w:style>
  <w:style w:type="paragraph" w:styleId="Geenafstand">
    <w:name w:val="No Spacing"/>
    <w:uiPriority w:val="1"/>
    <w:qFormat/>
    <w:rsid w:val="003E57DB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D2C4BF16DAF45A860ED4B19C5B43B" ma:contentTypeVersion="10" ma:contentTypeDescription="Create a new document." ma:contentTypeScope="" ma:versionID="c97a98483986e6c52238a7131d844d0e">
  <xsd:schema xmlns:xsd="http://www.w3.org/2001/XMLSchema" xmlns:xs="http://www.w3.org/2001/XMLSchema" xmlns:p="http://schemas.microsoft.com/office/2006/metadata/properties" xmlns:ns2="50e3d4b9-072e-4ce0-9672-8a72b5223fe2" xmlns:ns3="5d22ad2d-03fc-4137-83ed-437047e2b503" targetNamespace="http://schemas.microsoft.com/office/2006/metadata/properties" ma:root="true" ma:fieldsID="5f206b4658fd712fa3a04d93504b020c" ns2:_="" ns3:_="">
    <xsd:import namespace="50e3d4b9-072e-4ce0-9672-8a72b5223fe2"/>
    <xsd:import namespace="5d22ad2d-03fc-4137-83ed-437047e2b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3d4b9-072e-4ce0-9672-8a72b522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2ad2d-03fc-4137-83ed-437047e2b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0e3d4b9-072e-4ce0-9672-8a72b5223fe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1CEB4-F8A0-42C8-8B1D-11CDA466F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8C85C-1A33-4207-BFEE-F5DDE1FBB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3d4b9-072e-4ce0-9672-8a72b5223fe2"/>
    <ds:schemaRef ds:uri="5d22ad2d-03fc-4137-83ed-437047e2b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1E02F-9000-4B46-9668-2E449D4096DD}">
  <ds:schemaRefs>
    <ds:schemaRef ds:uri="http://schemas.microsoft.com/office/2006/metadata/properties"/>
    <ds:schemaRef ds:uri="http://schemas.microsoft.com/office/infopath/2007/PartnerControls"/>
    <ds:schemaRef ds:uri="50e3d4b9-072e-4ce0-9672-8a72b5223fe2"/>
  </ds:schemaRefs>
</ds:datastoreItem>
</file>

<file path=customXml/itemProps4.xml><?xml version="1.0" encoding="utf-8"?>
<ds:datastoreItem xmlns:ds="http://schemas.openxmlformats.org/officeDocument/2006/customXml" ds:itemID="{ACBFB85C-8CDB-4A50-B179-530C5F66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Beek, Sietske van der</dc:creator>
  <cp:keywords/>
  <cp:lastModifiedBy>Heiliegers, Hans</cp:lastModifiedBy>
  <cp:revision>3</cp:revision>
  <cp:lastPrinted>2021-04-01T09:29:00Z</cp:lastPrinted>
  <dcterms:created xsi:type="dcterms:W3CDTF">2024-01-26T11:21:00Z</dcterms:created>
  <dcterms:modified xsi:type="dcterms:W3CDTF">2024-01-26T11:22:00Z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0x010100980D2C4BF16DAF45A860ED4B19C5B43B</vt:lpwstr>
  </property>
  <property fmtid="{D5CDD505-2E9C-101B-9397-08002B2CF9AE}" pid="3" name="Scheme">
    <vt:lpwstr/>
  </property>
  <property fmtid="{D5CDD505-2E9C-101B-9397-08002B2CF9AE}" pid="4" name="AuthorIds_UIVersion_1030">
    <vt:lpwstr>353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55e46f04-1151-4928-a464-2b4d83efefbb_Enabled">
    <vt:lpwstr>true</vt:lpwstr>
  </property>
  <property fmtid="{D5CDD505-2E9C-101B-9397-08002B2CF9AE}" pid="10" name="MSIP_Label_55e46f04-1151-4928-a464-2b4d83efefbb_SetDate">
    <vt:lpwstr>2020-11-27T10:32:19Z</vt:lpwstr>
  </property>
  <property fmtid="{D5CDD505-2E9C-101B-9397-08002B2CF9AE}" pid="11" name="MSIP_Label_55e46f04-1151-4928-a464-2b4d83efefbb_Method">
    <vt:lpwstr>Standard</vt:lpwstr>
  </property>
  <property fmtid="{D5CDD505-2E9C-101B-9397-08002B2CF9AE}" pid="12" name="MSIP_Label_55e46f04-1151-4928-a464-2b4d83efefbb_Name">
    <vt:lpwstr>General Information</vt:lpwstr>
  </property>
  <property fmtid="{D5CDD505-2E9C-101B-9397-08002B2CF9AE}" pid="13" name="MSIP_Label_55e46f04-1151-4928-a464-2b4d83efefbb_SiteId">
    <vt:lpwstr>52d58be5-69b4-421b-836e-b92dbe0b067d</vt:lpwstr>
  </property>
  <property fmtid="{D5CDD505-2E9C-101B-9397-08002B2CF9AE}" pid="14" name="MSIP_Label_55e46f04-1151-4928-a464-2b4d83efefbb_ActionId">
    <vt:lpwstr>e57f701c-5a63-4898-811b-dca8dfdb7ec1</vt:lpwstr>
  </property>
  <property fmtid="{D5CDD505-2E9C-101B-9397-08002B2CF9AE}" pid="15" name="MSIP_Label_55e46f04-1151-4928-a464-2b4d83efefbb_ContentBits">
    <vt:lpwstr>0</vt:lpwstr>
  </property>
</Properties>
</file>